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644"/>
        <w:gridCol w:w="4435"/>
      </w:tblGrid>
      <w:tr>
        <w:tc>
          <w:tcPr>
            <w:tcW w:type="dxa" w:w="5645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36"/>
              </w:rPr>
              <w:t>Your Contracting Co.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License # 000000  ·  Licensed &amp; insured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123 Main Street, Springfield, ST 12345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(555) 123-4567  ·  office@yourco.com</w:t>
            </w:r>
          </w:p>
        </w:tc>
        <w:tc>
          <w:tcPr>
            <w:tcW w:type="dxa" w:w="4435"/>
            <w:vAlign w:val="top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C2410C"/>
                <w:sz w:val="56"/>
              </w:rPr>
              <w:t>INVOICE</w:t>
            </w:r>
          </w:p>
          <w:tbl>
            <w:tblPr>
              <w:tblW w:type="auto" w:w="0"/>
              <w:jc w:val="right"/>
              <w:tblLayout w:type="fixed"/>
              <w:tblLook w:firstColumn="1" w:firstRow="1" w:lastColumn="0" w:lastRow="0" w:noHBand="0" w:noVBand="1" w:val="04A0"/>
              <w:tblLayout w:type="fixed"/>
              <w:tblCellMar>
                <w:left w:w="80" w:type="dxa"/>
                <w:right w:w="80" w:type="dxa"/>
                <w:top w:w="0" w:type="dxa"/>
                <w:bottom w:w="0" w:type="dxa"/>
              </w:tblCellMar>
            </w:tblPr>
            <w:tblGrid>
              <w:gridCol w:w="1800"/>
              <w:gridCol w:w="2304"/>
            </w:tblGrid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INVOICE #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INV-2027-031</w:t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DATE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Feb 12, 2027</w:t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DUE DATE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Feb 27, 2027</w:t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TERMS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Net 15</w:t>
                  </w:r>
                </w:p>
              </w:tc>
            </w:tr>
          </w:tbl>
          <w:p/>
        </w:tc>
      </w:tr>
    </w:tbl>
    <w:p>
      <w:pPr>
        <w:spacing w:before="200" w:after="240" w:line="40" w:lineRule="exact"/>
        <w:jc w:val="left"/>
        <w:pBdr>
          <w:bottom w:val="single" w:sz="14" w:space="1" w:color="C2410C"/>
        </w:pBd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040"/>
        <w:gridCol w:w="5040"/>
      </w:tblGrid>
      <w:tr>
        <w:tc>
          <w:tcPr>
            <w:tcW w:type="dxa" w:w="5040"/>
            <w:vAlign w:val="top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C2410C"/>
                <w:sz w:val="15"/>
                <w:spacing w:val="20"/>
              </w:rPr>
              <w:t>BILL TO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Client Name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Company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Street address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City, State ZIP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client@email.com</w:t>
            </w:r>
          </w:p>
        </w:tc>
        <w:tc>
          <w:tcPr>
            <w:tcW w:type="dxa" w:w="5040"/>
            <w:vAlign w:val="top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C2410C"/>
                <w:sz w:val="15"/>
                <w:spacing w:val="20"/>
              </w:rPr>
              <w:t>JOB SITE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Bathroom remodel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456 Oak Avenue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Springfield, ST 12345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Work dates: Feb 1 – 10, 2027</w:t>
            </w:r>
          </w:p>
        </w:tc>
      </w:tr>
    </w:tbl>
    <w:p>
      <w:pPr>
        <w:spacing w:before="0" w:after="160"/>
        <w:jc w:val="left"/>
      </w:pPr>
    </w:p>
    <w:p>
      <w:pPr>
        <w:spacing w:before="80" w:after="60"/>
        <w:jc w:val="left"/>
      </w:pPr>
      <w:r>
        <w:rPr>
          <w:rFonts w:ascii="Arial" w:hAnsi="Arial" w:cs="Arial" w:eastAsia="Arial"/>
          <w:b/>
          <w:i w:val="0"/>
          <w:color w:val="C2410C"/>
          <w:sz w:val="15"/>
          <w:spacing w:val="20"/>
        </w:rPr>
        <w:t>LABOR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544"/>
        <w:gridCol w:w="1209"/>
        <w:gridCol w:w="1512"/>
        <w:gridCol w:w="1814"/>
      </w:tblGrid>
      <w:tr>
        <w:trPr>
          <w:trHeight w:val="432" w:hRule="atLeast"/>
        </w:trPr>
        <w:tc>
          <w:tcPr>
            <w:tcW w:type="dxa" w:w="5544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DESCRIPTION</w:t>
            </w:r>
          </w:p>
        </w:tc>
        <w:tc>
          <w:tcPr>
            <w:tcW w:type="dxa" w:w="1210"/>
            <w:shd w:val="clear" w:color="auto" w:fill="11182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HOURS</w:t>
            </w:r>
          </w:p>
        </w:tc>
        <w:tc>
          <w:tcPr>
            <w:tcW w:type="dxa" w:w="1512"/>
            <w:shd w:val="clear" w:color="auto" w:fill="111827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RATE</w:t>
            </w:r>
          </w:p>
        </w:tc>
        <w:tc>
          <w:tcPr>
            <w:tcW w:type="dxa" w:w="1814"/>
            <w:shd w:val="clear" w:color="auto" w:fill="111827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AMOUNT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Demo &amp; haul-away, existing tile</w:t>
            </w:r>
          </w:p>
        </w:tc>
        <w:tc>
          <w:tcPr>
            <w:tcW w:type="dxa" w:w="121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6</w:t>
            </w:r>
          </w:p>
        </w:tc>
        <w:tc>
          <w:tcPr>
            <w:tcW w:type="dxa" w:w="1512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$65.00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$390.00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Cement board &amp; waterproofing</w:t>
            </w:r>
          </w:p>
        </w:tc>
        <w:tc>
          <w:tcPr>
            <w:tcW w:type="dxa" w:w="121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8</w:t>
            </w:r>
          </w:p>
        </w:tc>
        <w:tc>
          <w:tcPr>
            <w:tcW w:type="dxa" w:w="1512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$65.00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$520.00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Tile setting — floor &amp; shower walls</w:t>
            </w:r>
          </w:p>
        </w:tc>
        <w:tc>
          <w:tcPr>
            <w:tcW w:type="dxa" w:w="121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16</w:t>
            </w:r>
          </w:p>
        </w:tc>
        <w:tc>
          <w:tcPr>
            <w:tcW w:type="dxa" w:w="1512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$65.00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$1,040.00</w:t>
            </w:r>
          </w:p>
        </w:tc>
      </w:tr>
    </w:tbl>
    <w:p>
      <w:pPr>
        <w:spacing w:before="0" w:after="120"/>
        <w:jc w:val="left"/>
      </w:pPr>
    </w:p>
    <w:p>
      <w:pPr>
        <w:spacing w:before="80" w:after="60"/>
        <w:jc w:val="left"/>
      </w:pPr>
      <w:r>
        <w:rPr>
          <w:rFonts w:ascii="Arial" w:hAnsi="Arial" w:cs="Arial" w:eastAsia="Arial"/>
          <w:b/>
          <w:i w:val="0"/>
          <w:color w:val="C2410C"/>
          <w:sz w:val="15"/>
          <w:spacing w:val="20"/>
        </w:rPr>
        <w:t>MATERIALS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544"/>
        <w:gridCol w:w="1209"/>
        <w:gridCol w:w="1512"/>
        <w:gridCol w:w="1814"/>
      </w:tblGrid>
      <w:tr>
        <w:trPr>
          <w:trHeight w:val="432" w:hRule="atLeast"/>
        </w:trPr>
        <w:tc>
          <w:tcPr>
            <w:tcW w:type="dxa" w:w="5544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ITEM</w:t>
            </w:r>
          </w:p>
        </w:tc>
        <w:tc>
          <w:tcPr>
            <w:tcW w:type="dxa" w:w="1210"/>
            <w:shd w:val="clear" w:color="auto" w:fill="11182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QTY</w:t>
            </w:r>
          </w:p>
        </w:tc>
        <w:tc>
          <w:tcPr>
            <w:tcW w:type="dxa" w:w="1512"/>
            <w:shd w:val="clear" w:color="auto" w:fill="111827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UNIT COST</w:t>
            </w:r>
          </w:p>
        </w:tc>
        <w:tc>
          <w:tcPr>
            <w:tcW w:type="dxa" w:w="1814"/>
            <w:shd w:val="clear" w:color="auto" w:fill="111827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AMOUNT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Porcelain tile 12×24 (sq ft)</w:t>
            </w:r>
          </w:p>
        </w:tc>
        <w:tc>
          <w:tcPr>
            <w:tcW w:type="dxa" w:w="121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120</w:t>
            </w:r>
          </w:p>
        </w:tc>
        <w:tc>
          <w:tcPr>
            <w:tcW w:type="dxa" w:w="1512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$4.85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$582.00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Thinset &amp; grout (bags)</w:t>
            </w:r>
          </w:p>
        </w:tc>
        <w:tc>
          <w:tcPr>
            <w:tcW w:type="dxa" w:w="121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6</w:t>
            </w:r>
          </w:p>
        </w:tc>
        <w:tc>
          <w:tcPr>
            <w:tcW w:type="dxa" w:w="1512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$28.00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$168.00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Waterproofing membrane kit</w:t>
            </w:r>
          </w:p>
        </w:tc>
        <w:tc>
          <w:tcPr>
            <w:tcW w:type="dxa" w:w="1210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1</w:t>
            </w:r>
          </w:p>
        </w:tc>
        <w:tc>
          <w:tcPr>
            <w:tcW w:type="dxa" w:w="1512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$189.00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$189.00</w:t>
            </w:r>
          </w:p>
        </w:tc>
      </w:tr>
    </w:tbl>
    <w:p>
      <w:pPr>
        <w:spacing w:before="0" w:after="120"/>
        <w:jc w:val="lef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241"/>
        <w:gridCol w:w="604"/>
        <w:gridCol w:w="4233"/>
      </w:tblGrid>
      <w:tr>
        <w:tc>
          <w:tcPr>
            <w:tcW w:type="dxa" w:w="5242"/>
            <w:vAlign w:val="center"/>
          </w:tcPr>
          <w:p>
            <w:pPr>
              <w:spacing w:before="0" w:after="4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C2410C"/>
                <w:sz w:val="15"/>
                <w:spacing w:val="20"/>
              </w:rPr>
              <w:t>PAYMENT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Check payable to Your Contracting Co.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Bank transfer · Card (3% fee)</w:t>
            </w:r>
          </w:p>
          <w:p>
            <w:pPr>
              <w:spacing w:before="200" w:after="4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C2410C"/>
                <w:sz w:val="15"/>
                <w:spacing w:val="20"/>
              </w:rPr>
              <w:t>WARRANTY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Workmanship guaranteed for 1 year from completion. Materials carry manufacturer warranty.</w:t>
            </w:r>
          </w:p>
        </w:tc>
        <w:tc>
          <w:tcPr>
            <w:tcW w:type="dxa" w:w="605"/>
          </w:tcPr>
          <w:p/>
        </w:tc>
        <w:tc>
          <w:tcPr>
            <w:tcW w:type="dxa" w:w="4234"/>
          </w:tcPr>
          <w:p/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  <w:tblLayout w:type="fixed"/>
              <w:tblCellMar>
                <w:left w:w="80" w:type="dxa"/>
                <w:right w:w="80" w:type="dxa"/>
                <w:top w:w="0" w:type="dxa"/>
                <w:bottom w:w="0" w:type="dxa"/>
              </w:tblCellMar>
            </w:tblPr>
            <w:tblGrid>
              <w:gridCol w:w="2328"/>
              <w:gridCol w:w="1905"/>
            </w:tblGrid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Labor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$1,950.00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Materials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$939.00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Tax on materials (7.25%)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$68.08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Permits / disposal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$150.00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374151"/>
                      <w:sz w:val="18"/>
                    </w:rPr>
                    <w:t>Total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$3,107.08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Deposit received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−$1,500.00</w:t>
                  </w:r>
                </w:p>
              </w:tc>
            </w:tr>
            <w:tr>
              <w:trPr>
                <w:trHeight w:val="547" w:hRule="atLeast"/>
              </w:trPr>
              <w:tc>
                <w:tcPr>
                  <w:tcW w:type="dxa" w:w="2328"/>
                  <w:shd w:val="clear" w:color="auto" w:fill="C2410C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FFFFFF"/>
                      <w:sz w:val="22"/>
                    </w:rPr>
                    <w:t>Balance due</w:t>
                  </w:r>
                </w:p>
              </w:tc>
              <w:tc>
                <w:tcPr>
                  <w:tcW w:type="dxa" w:w="1905"/>
                  <w:shd w:val="clear" w:color="auto" w:fill="C2410C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FFFFFF"/>
                      <w:sz w:val="26"/>
                    </w:rPr>
                    <w:t>$1,607.08</w:t>
                  </w:r>
                </w:p>
              </w:tc>
            </w:tr>
          </w:tbl>
          <w:p/>
        </w:tc>
      </w:tr>
    </w:tbl>
    <w:p>
      <w:pPr>
        <w:spacing w:before="0" w:after="200"/>
        <w:jc w:val="lef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544"/>
        <w:gridCol w:w="1008"/>
        <w:gridCol w:w="3527"/>
      </w:tblGrid>
      <w:tr>
        <w:trPr>
          <w:trHeight w:val="503" w:hRule="atLeast"/>
          <w:trHeight w:val="503" w:hRule="atLeast"/>
        </w:trPr>
        <w:tc>
          <w:tcPr>
            <w:tcW w:type="dxa" w:w="5544"/>
            <w:tcBorders>
              <w:bottom w:val="single" w:sz="6" w:color="374151"/>
            </w:tcBorders>
          </w:tcPr>
          <w:p/>
        </w:tc>
        <w:tc>
          <w:tcPr>
            <w:tcW w:type="dxa" w:w="1008"/>
          </w:tcPr>
          <w:p/>
        </w:tc>
        <w:tc>
          <w:tcPr>
            <w:tcW w:type="dxa" w:w="3528"/>
            <w:tcBorders>
              <w:bottom w:val="single" w:sz="6" w:color="374151"/>
            </w:tcBorders>
          </w:tcPr>
          <w:p/>
        </w:tc>
      </w:tr>
      <w:tr>
        <w:tc>
          <w:tcPr>
            <w:tcW w:type="dxa" w:w="5544"/>
            <w:vAlign w:val="center"/>
          </w:tcPr>
          <w:p>
            <w:pPr>
              <w:spacing w:before="6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B7280"/>
                <w:sz w:val="15"/>
                <w:spacing w:val="20"/>
              </w:rPr>
              <w:t>CUSTOMER SIGNATURE — WORK ACCEPTED</w:t>
            </w:r>
          </w:p>
        </w:tc>
        <w:tc>
          <w:tcPr>
            <w:tcW w:type="dxa" w:w="1008"/>
          </w:tcPr>
          <w:p/>
        </w:tc>
        <w:tc>
          <w:tcPr>
            <w:tcW w:type="dxa" w:w="3528"/>
            <w:vAlign w:val="center"/>
          </w:tcPr>
          <w:p>
            <w:pPr>
              <w:spacing w:before="6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B7280"/>
                <w:sz w:val="15"/>
                <w:spacing w:val="20"/>
              </w:rPr>
              <w:t>DATE</w:t>
            </w:r>
          </w:p>
        </w:tc>
      </w:tr>
    </w:tbl>
    <w:p>
      <w:pPr>
        <w:spacing w:before="140" w:after="0"/>
        <w:jc w:val="center"/>
      </w:pPr>
      <w:r>
        <w:rPr>
          <w:rFonts w:ascii="Arial" w:hAnsi="Arial" w:cs="Arial" w:eastAsia="Arial"/>
          <w:b/>
          <w:i w:val="0"/>
          <w:color w:val="C2410C"/>
          <w:sz w:val="22"/>
        </w:rPr>
        <w:t>Thank you for your business!</w:t>
      </w:r>
    </w:p>
    <w:p>
      <w:pPr>
        <w:spacing w:before="120" w:after="0"/>
        <w:jc w:val="center"/>
      </w:pPr>
      <w:r>
        <w:rPr>
          <w:rFonts w:ascii="Arial" w:hAnsi="Arial" w:cs="Arial" w:eastAsia="Arial"/>
          <w:b w:val="0"/>
          <w:i w:val="0"/>
          <w:color w:val="9CA3AF"/>
          <w:sz w:val="14"/>
        </w:rPr>
        <w:t>Free template from niftyshelf.com</w:t>
      </w:r>
    </w:p>
    <w:sectPr w:rsidR="00FC693F" w:rsidRPr="0006063C" w:rsidSect="00034616">
      <w:pgSz w:w="12240" w:h="15840"/>
      <w:pgMar w:top="792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Arial" w:hAnsi="Arial" w:cs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NiftyShelf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